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49109" w14:textId="77777777" w:rsidR="007E77FA" w:rsidRPr="007E77FA" w:rsidRDefault="007E77FA" w:rsidP="007E77FA">
      <w:pPr>
        <w:jc w:val="center"/>
        <w:rPr>
          <w:sz w:val="20"/>
          <w:szCs w:val="20"/>
        </w:rPr>
      </w:pPr>
    </w:p>
    <w:p w14:paraId="774D0A97" w14:textId="77777777" w:rsidR="007E77FA" w:rsidRPr="007E77FA" w:rsidRDefault="007E77FA" w:rsidP="007E77FA">
      <w:pPr>
        <w:keepNext/>
        <w:jc w:val="center"/>
        <w:outlineLvl w:val="8"/>
        <w:rPr>
          <w:color w:val="1F3864"/>
          <w:sz w:val="28"/>
          <w:szCs w:val="28"/>
        </w:rPr>
      </w:pPr>
      <w:r w:rsidRPr="007E77FA">
        <w:rPr>
          <w:color w:val="1F3864"/>
          <w:sz w:val="28"/>
          <w:szCs w:val="28"/>
        </w:rPr>
        <w:t>ГОСУДАРСТВЕННОЕ БЮДЖЕТНОЕ УЧРЕЖДЕНИЕ ГОРОДА МОСКВЫ</w:t>
      </w:r>
    </w:p>
    <w:p w14:paraId="619C3AAA" w14:textId="77777777" w:rsidR="007E77FA" w:rsidRPr="007E77FA" w:rsidRDefault="007E77FA" w:rsidP="007E77FA">
      <w:pPr>
        <w:jc w:val="center"/>
        <w:rPr>
          <w:b/>
          <w:color w:val="1F3864"/>
          <w:sz w:val="28"/>
          <w:szCs w:val="20"/>
          <w:u w:val="single"/>
        </w:rPr>
      </w:pPr>
      <w:r w:rsidRPr="007E77FA">
        <w:rPr>
          <w:b/>
          <w:color w:val="1F3864"/>
          <w:sz w:val="28"/>
          <w:szCs w:val="20"/>
          <w:u w:val="single"/>
        </w:rPr>
        <w:t>«ЖИЛИЩНИК РАЙОНА ЯКИМАНКА»</w:t>
      </w:r>
    </w:p>
    <w:p w14:paraId="418376AE" w14:textId="77777777" w:rsidR="007E77FA" w:rsidRPr="007E77FA" w:rsidRDefault="007E77FA" w:rsidP="007E77FA">
      <w:pPr>
        <w:jc w:val="center"/>
        <w:rPr>
          <w:b/>
          <w:color w:val="1F3864"/>
          <w:sz w:val="20"/>
          <w:szCs w:val="20"/>
        </w:rPr>
      </w:pPr>
      <w:r w:rsidRPr="007E77FA">
        <w:rPr>
          <w:b/>
          <w:color w:val="1F3864"/>
          <w:sz w:val="20"/>
          <w:szCs w:val="20"/>
        </w:rPr>
        <w:t>ОКПО 59805377 ОГРН 5147746267895   ИНН/ КПП 7706816114/770601001</w:t>
      </w:r>
    </w:p>
    <w:p w14:paraId="6B6CD2C4" w14:textId="77777777" w:rsidR="007E77FA" w:rsidRPr="007E77FA" w:rsidRDefault="007E77FA" w:rsidP="007E77FA">
      <w:pPr>
        <w:jc w:val="both"/>
        <w:rPr>
          <w:color w:val="1F3864"/>
          <w:sz w:val="22"/>
          <w:szCs w:val="22"/>
        </w:rPr>
      </w:pPr>
      <w:r w:rsidRPr="007E77FA">
        <w:rPr>
          <w:color w:val="1F3864"/>
          <w:sz w:val="20"/>
          <w:szCs w:val="20"/>
        </w:rPr>
        <w:t>115035, г. Москва, 1-й Кадашевский пер., д. 9, стр. 1</w:t>
      </w:r>
      <w:r w:rsidRPr="007E77FA">
        <w:rPr>
          <w:bCs/>
          <w:iCs/>
          <w:color w:val="1F3864"/>
          <w:sz w:val="20"/>
          <w:szCs w:val="20"/>
        </w:rPr>
        <w:t xml:space="preserve">                                                </w:t>
      </w:r>
      <w:r w:rsidRPr="007E77FA">
        <w:rPr>
          <w:color w:val="1F3864"/>
          <w:sz w:val="22"/>
          <w:szCs w:val="22"/>
          <w:lang w:val="en-US"/>
        </w:rPr>
        <w:t>E</w:t>
      </w:r>
      <w:r w:rsidRPr="007E77FA">
        <w:rPr>
          <w:color w:val="1F3864"/>
          <w:sz w:val="22"/>
          <w:szCs w:val="22"/>
        </w:rPr>
        <w:t>-</w:t>
      </w:r>
      <w:r w:rsidRPr="007E77FA">
        <w:rPr>
          <w:color w:val="1F3864"/>
          <w:sz w:val="22"/>
          <w:szCs w:val="22"/>
          <w:lang w:val="en-US"/>
        </w:rPr>
        <w:t>mail</w:t>
      </w:r>
      <w:r w:rsidRPr="007E77FA">
        <w:rPr>
          <w:color w:val="1F3864"/>
          <w:sz w:val="22"/>
          <w:szCs w:val="22"/>
        </w:rPr>
        <w:t>: gbu-yakimanka@mail.ru</w:t>
      </w:r>
    </w:p>
    <w:p w14:paraId="48DE9613" w14:textId="77777777" w:rsidR="007E77FA" w:rsidRPr="007E77FA" w:rsidRDefault="007E77FA" w:rsidP="007E77FA">
      <w:pPr>
        <w:jc w:val="both"/>
        <w:rPr>
          <w:bCs/>
          <w:iCs/>
          <w:color w:val="1F3864"/>
          <w:sz w:val="20"/>
          <w:szCs w:val="20"/>
        </w:rPr>
      </w:pPr>
      <w:r w:rsidRPr="007E77FA">
        <w:rPr>
          <w:color w:val="1F3864"/>
          <w:sz w:val="22"/>
          <w:szCs w:val="22"/>
        </w:rPr>
        <w:t xml:space="preserve">Телефон: </w:t>
      </w:r>
      <w:r w:rsidRPr="007E77FA">
        <w:rPr>
          <w:bCs/>
          <w:iCs/>
          <w:color w:val="1F3864"/>
          <w:sz w:val="20"/>
          <w:szCs w:val="20"/>
        </w:rPr>
        <w:t>(495) 953-26-64</w:t>
      </w:r>
      <w:r w:rsidRPr="007E77FA">
        <w:rPr>
          <w:bCs/>
          <w:iCs/>
          <w:color w:val="1F3864"/>
          <w:sz w:val="20"/>
          <w:szCs w:val="20"/>
        </w:rPr>
        <w:tab/>
      </w:r>
    </w:p>
    <w:p w14:paraId="1E302DE5" w14:textId="77777777" w:rsidR="007E77FA" w:rsidRPr="007E77FA" w:rsidRDefault="007E77FA" w:rsidP="007E77FA">
      <w:pPr>
        <w:jc w:val="both"/>
        <w:rPr>
          <w:color w:val="1F3864"/>
          <w:szCs w:val="20"/>
        </w:rPr>
      </w:pPr>
      <w:r w:rsidRPr="007E77FA">
        <w:rPr>
          <w:bCs/>
          <w:iCs/>
          <w:color w:val="1F3864"/>
          <w:sz w:val="20"/>
          <w:szCs w:val="20"/>
        </w:rPr>
        <w:tab/>
      </w:r>
    </w:p>
    <w:p w14:paraId="395D7F9C" w14:textId="77777777" w:rsidR="007E77FA" w:rsidRPr="007E77FA" w:rsidRDefault="007E77FA" w:rsidP="007E77FA">
      <w:pPr>
        <w:jc w:val="both"/>
        <w:rPr>
          <w:color w:val="1F3864"/>
          <w:szCs w:val="20"/>
        </w:rPr>
      </w:pPr>
      <w:r w:rsidRPr="007E77FA">
        <w:rPr>
          <w:color w:val="1F3864"/>
          <w:szCs w:val="20"/>
        </w:rPr>
        <w:t>___________________  №  ______________</w:t>
      </w:r>
    </w:p>
    <w:p w14:paraId="52F56035" w14:textId="77777777" w:rsidR="007E77FA" w:rsidRPr="007E77FA" w:rsidRDefault="007E77FA" w:rsidP="007E77FA">
      <w:pPr>
        <w:widowControl w:val="0"/>
        <w:spacing w:line="322" w:lineRule="exact"/>
        <w:ind w:left="20" w:right="20" w:hanging="20"/>
        <w:jc w:val="both"/>
        <w:rPr>
          <w:spacing w:val="4"/>
          <w:sz w:val="28"/>
          <w:szCs w:val="28"/>
        </w:rPr>
      </w:pPr>
      <w:r w:rsidRPr="007E77FA">
        <w:rPr>
          <w:spacing w:val="4"/>
          <w:sz w:val="28"/>
          <w:szCs w:val="28"/>
        </w:rPr>
        <w:t>2024 год</w:t>
      </w:r>
    </w:p>
    <w:p w14:paraId="0EB64E29" w14:textId="77777777" w:rsidR="009458C6" w:rsidRDefault="009458C6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4417E524" w14:textId="77777777" w:rsidR="007E77FA" w:rsidRDefault="007E77FA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19AD9501" w14:textId="77777777" w:rsidR="007E77FA" w:rsidRDefault="007E77FA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567D8C0E" w14:textId="77777777" w:rsidR="007E77FA" w:rsidRDefault="007E77FA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367BB49F" w14:textId="77777777" w:rsidR="007E77FA" w:rsidRPr="001559CA" w:rsidRDefault="007E77FA" w:rsidP="009458C6">
      <w:pPr>
        <w:pStyle w:val="10"/>
        <w:shd w:val="clear" w:color="auto" w:fill="auto"/>
        <w:spacing w:before="0"/>
        <w:ind w:left="20" w:right="20" w:hanging="20"/>
        <w:rPr>
          <w:sz w:val="28"/>
          <w:szCs w:val="28"/>
        </w:rPr>
      </w:pPr>
    </w:p>
    <w:p w14:paraId="02E14108" w14:textId="5D9410C8" w:rsidR="009458C6" w:rsidRPr="00274728" w:rsidRDefault="009458C6" w:rsidP="009458C6">
      <w:pPr>
        <w:pStyle w:val="10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ГБУ «Жилищник</w:t>
      </w:r>
      <w:r w:rsidRPr="001559CA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Якиманка</w:t>
      </w:r>
      <w:r w:rsidRPr="001559CA"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№261-ФЗ; Приказом Минрегиона РФ от 02.09.2010 №394 «Об утверждении Примерной формы перечня мероприятий для многоквартирного дома (группы многоквартирных домов) как в отношении общего имущества собственников помещений в многоквартирном доме, так и в отношении помещений в многоквартирном доме, проведение которых в большей степени способствует энергосбережению и повышению эффективности использования энергетических ресурсов» (Зарегистрировано в Минюсте Р</w:t>
      </w:r>
      <w:r>
        <w:rPr>
          <w:sz w:val="28"/>
          <w:szCs w:val="28"/>
        </w:rPr>
        <w:t>Ф 14.10.2010 №18717) разработало</w:t>
      </w:r>
      <w:r w:rsidRPr="001559CA">
        <w:rPr>
          <w:sz w:val="28"/>
          <w:szCs w:val="28"/>
        </w:rPr>
        <w:t xml:space="preserve"> предложения о мероприятиях по энергосбережению и повышению энергетической эффективности по Вашему многоквартирному дому</w:t>
      </w:r>
      <w:r>
        <w:rPr>
          <w:sz w:val="28"/>
          <w:szCs w:val="28"/>
        </w:rPr>
        <w:t>:</w:t>
      </w:r>
    </w:p>
    <w:p w14:paraId="168883FC" w14:textId="18A7BCAB" w:rsidR="009458C6" w:rsidRDefault="00C233B5" w:rsidP="009458C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Б</w:t>
      </w:r>
      <w:r w:rsidR="00237569">
        <w:rPr>
          <w:b/>
          <w:sz w:val="40"/>
          <w:szCs w:val="40"/>
        </w:rPr>
        <w:t xml:space="preserve">родников </w:t>
      </w:r>
      <w:r w:rsidR="009458C6">
        <w:rPr>
          <w:b/>
          <w:sz w:val="40"/>
          <w:szCs w:val="40"/>
        </w:rPr>
        <w:t xml:space="preserve">переулок, д. </w:t>
      </w:r>
      <w:r w:rsidR="00237569">
        <w:rPr>
          <w:b/>
          <w:sz w:val="40"/>
          <w:szCs w:val="40"/>
        </w:rPr>
        <w:t>7</w:t>
      </w:r>
    </w:p>
    <w:p w14:paraId="121243F6" w14:textId="1DC01A69" w:rsidR="009458C6" w:rsidRDefault="009458C6" w:rsidP="009458C6">
      <w:pPr>
        <w:jc w:val="center"/>
        <w:rPr>
          <w:b/>
          <w:sz w:val="40"/>
          <w:szCs w:val="40"/>
        </w:rPr>
      </w:pPr>
    </w:p>
    <w:p w14:paraId="6DC1EAAF" w14:textId="435532C9" w:rsidR="009458C6" w:rsidRDefault="009458C6" w:rsidP="009458C6">
      <w:pPr>
        <w:jc w:val="center"/>
        <w:rPr>
          <w:b/>
          <w:sz w:val="40"/>
          <w:szCs w:val="40"/>
        </w:rPr>
      </w:pPr>
    </w:p>
    <w:p w14:paraId="368A228F" w14:textId="6C5CA41C" w:rsidR="009458C6" w:rsidRDefault="009458C6" w:rsidP="009458C6">
      <w:pPr>
        <w:jc w:val="center"/>
        <w:rPr>
          <w:b/>
          <w:sz w:val="40"/>
          <w:szCs w:val="40"/>
        </w:rPr>
      </w:pPr>
    </w:p>
    <w:p w14:paraId="3910B00C" w14:textId="503E8929" w:rsidR="009458C6" w:rsidRDefault="009458C6" w:rsidP="009458C6">
      <w:pPr>
        <w:jc w:val="center"/>
        <w:rPr>
          <w:b/>
          <w:sz w:val="40"/>
          <w:szCs w:val="40"/>
        </w:rPr>
      </w:pPr>
    </w:p>
    <w:p w14:paraId="0A20CAB5" w14:textId="270D28F1" w:rsidR="009458C6" w:rsidRDefault="009458C6" w:rsidP="009458C6">
      <w:pPr>
        <w:jc w:val="center"/>
        <w:rPr>
          <w:b/>
          <w:sz w:val="40"/>
          <w:szCs w:val="40"/>
        </w:rPr>
      </w:pPr>
    </w:p>
    <w:p w14:paraId="3EE87F51" w14:textId="78691120" w:rsidR="009458C6" w:rsidRDefault="009458C6" w:rsidP="009458C6">
      <w:pPr>
        <w:jc w:val="center"/>
        <w:rPr>
          <w:b/>
          <w:sz w:val="40"/>
          <w:szCs w:val="40"/>
        </w:rPr>
      </w:pPr>
    </w:p>
    <w:p w14:paraId="71C2FC7F" w14:textId="77777777" w:rsidR="009458C6" w:rsidRDefault="009458C6" w:rsidP="009458C6">
      <w:pPr>
        <w:jc w:val="center"/>
        <w:rPr>
          <w:b/>
          <w:sz w:val="28"/>
          <w:szCs w:val="28"/>
        </w:rPr>
      </w:pPr>
    </w:p>
    <w:p w14:paraId="0E3C173F" w14:textId="77777777" w:rsidR="009458C6" w:rsidRPr="00657BB4" w:rsidRDefault="009458C6" w:rsidP="009458C6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ПРЕДЛОЖЕНИЯ</w:t>
      </w:r>
    </w:p>
    <w:p w14:paraId="05BA23AA" w14:textId="77777777" w:rsidR="00237569" w:rsidRDefault="009458C6" w:rsidP="00237569">
      <w:pPr>
        <w:jc w:val="center"/>
        <w:rPr>
          <w:b/>
          <w:sz w:val="40"/>
          <w:szCs w:val="40"/>
        </w:rPr>
      </w:pPr>
      <w:r w:rsidRPr="00657BB4">
        <w:rPr>
          <w:b/>
          <w:sz w:val="28"/>
          <w:szCs w:val="28"/>
        </w:rPr>
        <w:t>мероприятий по энергосбережению и повышению эффективности использования энергетических ресурсов МКД</w:t>
      </w:r>
      <w:r>
        <w:rPr>
          <w:b/>
          <w:sz w:val="28"/>
          <w:szCs w:val="28"/>
        </w:rPr>
        <w:t xml:space="preserve"> по адресу:</w:t>
      </w:r>
      <w:r w:rsidRPr="00B35D65">
        <w:rPr>
          <w:b/>
          <w:sz w:val="40"/>
          <w:szCs w:val="40"/>
        </w:rPr>
        <w:t xml:space="preserve"> </w:t>
      </w:r>
      <w:r w:rsidR="00237569">
        <w:rPr>
          <w:b/>
          <w:sz w:val="40"/>
          <w:szCs w:val="40"/>
        </w:rPr>
        <w:t>Бродников переулок, д. 7</w:t>
      </w:r>
    </w:p>
    <w:p w14:paraId="335BB718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08BD461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F5F8412" w14:textId="77777777" w:rsidR="009458C6" w:rsidRDefault="009458C6" w:rsidP="009458C6">
      <w:pPr>
        <w:pStyle w:val="51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9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9458C6" w14:paraId="0CC7EC1F" w14:textId="77777777" w:rsidTr="009E516A">
        <w:tc>
          <w:tcPr>
            <w:tcW w:w="911" w:type="dxa"/>
            <w:vAlign w:val="center"/>
          </w:tcPr>
          <w:p w14:paraId="3E5AA9E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vAlign w:val="center"/>
          </w:tcPr>
          <w:p w14:paraId="3734535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vAlign w:val="center"/>
          </w:tcPr>
          <w:p w14:paraId="6D6DFD54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vAlign w:val="center"/>
          </w:tcPr>
          <w:p w14:paraId="2F9C7FB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vAlign w:val="center"/>
          </w:tcPr>
          <w:p w14:paraId="21DC8798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vAlign w:val="center"/>
          </w:tcPr>
          <w:p w14:paraId="244A8C37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vAlign w:val="center"/>
          </w:tcPr>
          <w:p w14:paraId="5AF1E415" w14:textId="77777777" w:rsidR="009458C6" w:rsidRPr="0070168E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0168E"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9458C6" w14:paraId="5C452FCD" w14:textId="77777777" w:rsidTr="009E516A">
        <w:tc>
          <w:tcPr>
            <w:tcW w:w="15022" w:type="dxa"/>
            <w:gridSpan w:val="7"/>
          </w:tcPr>
          <w:p w14:paraId="6CBA29B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14:paraId="3CDF441F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9458C6" w14:paraId="1612689E" w14:textId="77777777" w:rsidTr="009E516A">
        <w:tc>
          <w:tcPr>
            <w:tcW w:w="911" w:type="dxa"/>
          </w:tcPr>
          <w:p w14:paraId="6547C3CE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7363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</w:tcPr>
          <w:p w14:paraId="0D2FAB1A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Утепление фасада</w:t>
            </w:r>
          </w:p>
        </w:tc>
        <w:tc>
          <w:tcPr>
            <w:tcW w:w="2106" w:type="dxa"/>
          </w:tcPr>
          <w:p w14:paraId="78C3C22F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Увеличение сопротивления теплопередаче наружных стен с целью достижения их теплозащитных характеристик</w:t>
            </w:r>
          </w:p>
        </w:tc>
        <w:tc>
          <w:tcPr>
            <w:tcW w:w="2496" w:type="dxa"/>
          </w:tcPr>
          <w:p w14:paraId="08FD78B1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</w:t>
            </w:r>
          </w:p>
        </w:tc>
        <w:tc>
          <w:tcPr>
            <w:tcW w:w="2126" w:type="dxa"/>
          </w:tcPr>
          <w:p w14:paraId="7F0BDC43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050DFED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от 2 000 руб. 1 кв.м.</w:t>
            </w:r>
          </w:p>
        </w:tc>
        <w:tc>
          <w:tcPr>
            <w:tcW w:w="1873" w:type="dxa"/>
          </w:tcPr>
          <w:p w14:paraId="04F715F7" w14:textId="77777777" w:rsidR="009458C6" w:rsidRPr="00873638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3638">
              <w:rPr>
                <w:rFonts w:ascii="Times New Roman" w:hAnsi="Times New Roman" w:cs="Times New Roman"/>
                <w:sz w:val="24"/>
                <w:szCs w:val="24"/>
              </w:rPr>
              <w:t>28 мес.</w:t>
            </w:r>
          </w:p>
        </w:tc>
      </w:tr>
      <w:tr w:rsidR="009458C6" w14:paraId="1F48EBEC" w14:textId="77777777" w:rsidTr="009E516A">
        <w:tc>
          <w:tcPr>
            <w:tcW w:w="911" w:type="dxa"/>
          </w:tcPr>
          <w:p w14:paraId="5B443E9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</w:tcPr>
          <w:p w14:paraId="6422858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существующих окон в деревянных переплетах на стеклопакеты</w:t>
            </w:r>
          </w:p>
        </w:tc>
        <w:tc>
          <w:tcPr>
            <w:tcW w:w="2106" w:type="dxa"/>
          </w:tcPr>
          <w:p w14:paraId="1B69F90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энергоэффективной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  <w:p w14:paraId="4B83E2C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9FC696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1592174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характеристиками</w:t>
            </w:r>
          </w:p>
        </w:tc>
        <w:tc>
          <w:tcPr>
            <w:tcW w:w="2126" w:type="dxa"/>
          </w:tcPr>
          <w:p w14:paraId="2092B2E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30%</w:t>
            </w:r>
          </w:p>
        </w:tc>
        <w:tc>
          <w:tcPr>
            <w:tcW w:w="1984" w:type="dxa"/>
          </w:tcPr>
          <w:p w14:paraId="36E68B7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4581CAA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1C45DD13" w14:textId="77777777" w:rsidTr="009E516A">
        <w:tc>
          <w:tcPr>
            <w:tcW w:w="911" w:type="dxa"/>
          </w:tcPr>
          <w:p w14:paraId="4B8F827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</w:tcPr>
          <w:p w14:paraId="5B8DF9B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Остекление балконов и лоджий</w:t>
            </w:r>
          </w:p>
        </w:tc>
        <w:tc>
          <w:tcPr>
            <w:tcW w:w="2106" w:type="dxa"/>
          </w:tcPr>
          <w:p w14:paraId="70B27297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08E30E2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металлопластиковых окон с уменьшенным коэффициентом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ветропроникания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улучшенными теплозащитными характеристиками</w:t>
            </w:r>
          </w:p>
        </w:tc>
        <w:tc>
          <w:tcPr>
            <w:tcW w:w="2126" w:type="dxa"/>
          </w:tcPr>
          <w:p w14:paraId="09A1EAD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30%</w:t>
            </w:r>
          </w:p>
        </w:tc>
        <w:tc>
          <w:tcPr>
            <w:tcW w:w="1984" w:type="dxa"/>
          </w:tcPr>
          <w:p w14:paraId="23BA442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 xml:space="preserve">от 2 000 руб.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5F3D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3BD6033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56AE86E" w14:textId="77777777" w:rsidTr="009E516A">
        <w:tc>
          <w:tcPr>
            <w:tcW w:w="911" w:type="dxa"/>
          </w:tcPr>
          <w:p w14:paraId="3F3EED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26" w:type="dxa"/>
          </w:tcPr>
          <w:p w14:paraId="6C19130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</w:tcPr>
          <w:p w14:paraId="18FC687C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расхода тепла для энергоэффективной работы инженерных систем здания и создания условий теплового комфорта в помещении</w:t>
            </w:r>
          </w:p>
        </w:tc>
        <w:tc>
          <w:tcPr>
            <w:tcW w:w="2496" w:type="dxa"/>
          </w:tcPr>
          <w:p w14:paraId="26412EA5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дверей с теплоизоляцией, прокладки, полиуретановая пена, автоматические дверные доводчики.</w:t>
            </w:r>
          </w:p>
        </w:tc>
        <w:tc>
          <w:tcPr>
            <w:tcW w:w="2126" w:type="dxa"/>
          </w:tcPr>
          <w:p w14:paraId="2DA7425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3%</w:t>
            </w:r>
          </w:p>
        </w:tc>
        <w:tc>
          <w:tcPr>
            <w:tcW w:w="1984" w:type="dxa"/>
          </w:tcPr>
          <w:p w14:paraId="04A9BC23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12 000 руб.</w:t>
            </w:r>
          </w:p>
        </w:tc>
        <w:tc>
          <w:tcPr>
            <w:tcW w:w="1873" w:type="dxa"/>
          </w:tcPr>
          <w:p w14:paraId="7EA32FB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69D1234B" w14:textId="77777777" w:rsidTr="009E516A">
        <w:tc>
          <w:tcPr>
            <w:tcW w:w="15022" w:type="dxa"/>
            <w:gridSpan w:val="7"/>
          </w:tcPr>
          <w:p w14:paraId="0163B987" w14:textId="77777777" w:rsidR="009458C6" w:rsidRPr="00270C65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0C65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9458C6" w14:paraId="0F51B7A5" w14:textId="77777777" w:rsidTr="009E516A">
        <w:tc>
          <w:tcPr>
            <w:tcW w:w="911" w:type="dxa"/>
          </w:tcPr>
          <w:p w14:paraId="1743D76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3526" w:type="dxa"/>
          </w:tcPr>
          <w:p w14:paraId="20AA6F1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изоляция коллекторов систем отопления в неотапливаемых помещениях; </w:t>
            </w:r>
          </w:p>
        </w:tc>
        <w:tc>
          <w:tcPr>
            <w:tcW w:w="2106" w:type="dxa"/>
          </w:tcPr>
          <w:p w14:paraId="4574B0C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потерь теплоты с поверхности</w:t>
            </w:r>
          </w:p>
        </w:tc>
        <w:tc>
          <w:tcPr>
            <w:tcW w:w="2496" w:type="dxa"/>
          </w:tcPr>
          <w:p w14:paraId="28AF947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  <w:p w14:paraId="72DEA96F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17073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7D185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2B1A592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2CDC0251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F84E32D" w14:textId="77777777" w:rsidTr="009E516A">
        <w:tc>
          <w:tcPr>
            <w:tcW w:w="911" w:type="dxa"/>
          </w:tcPr>
          <w:p w14:paraId="4CFEDCB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3526" w:type="dxa"/>
          </w:tcPr>
          <w:p w14:paraId="6866B6B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Ремонт изоляции трубопроводов системы отопления с применением энергоэффективных материалов</w:t>
            </w:r>
          </w:p>
        </w:tc>
        <w:tc>
          <w:tcPr>
            <w:tcW w:w="2106" w:type="dxa"/>
          </w:tcPr>
          <w:p w14:paraId="477C80F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</w:tcPr>
          <w:p w14:paraId="0E6B7E10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4CCFDD7D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5D70EEA8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50809299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2C23E59C" w14:textId="77777777" w:rsidTr="009E516A">
        <w:tc>
          <w:tcPr>
            <w:tcW w:w="911" w:type="dxa"/>
          </w:tcPr>
          <w:p w14:paraId="580C2F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</w:tcPr>
          <w:p w14:paraId="667DBED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</w:tcPr>
          <w:p w14:paraId="010ED2A4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эксплуатации, снижение утечки воды, снижение числа аварий, экономия потребления тепловой энергии в системе отопления</w:t>
            </w:r>
          </w:p>
        </w:tc>
        <w:tc>
          <w:tcPr>
            <w:tcW w:w="2496" w:type="dxa"/>
          </w:tcPr>
          <w:p w14:paraId="30B38837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на современную арматуру</w:t>
            </w:r>
          </w:p>
        </w:tc>
        <w:tc>
          <w:tcPr>
            <w:tcW w:w="2126" w:type="dxa"/>
          </w:tcPr>
          <w:p w14:paraId="727D670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</w:tcPr>
          <w:p w14:paraId="4FE6034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</w:tcPr>
          <w:p w14:paraId="46184535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5A509BD5" w14:textId="77777777" w:rsidTr="009E516A">
        <w:tc>
          <w:tcPr>
            <w:tcW w:w="15022" w:type="dxa"/>
            <w:gridSpan w:val="7"/>
          </w:tcPr>
          <w:p w14:paraId="782C65F7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9458C6" w14:paraId="49FC8089" w14:textId="77777777" w:rsidTr="009E516A">
        <w:tc>
          <w:tcPr>
            <w:tcW w:w="911" w:type="dxa"/>
          </w:tcPr>
          <w:p w14:paraId="617711D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526" w:type="dxa"/>
          </w:tcPr>
          <w:p w14:paraId="2FF37E2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Установка терморегуляторов на циркуляционных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трубопроводах системы горячего водоснабжения</w:t>
            </w:r>
          </w:p>
        </w:tc>
        <w:tc>
          <w:tcPr>
            <w:tcW w:w="2106" w:type="dxa"/>
          </w:tcPr>
          <w:p w14:paraId="2B3B8858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Обеспечение индивидуального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регулирования энергопотребления и индивидуальный учет расхода энергоресурсов</w:t>
            </w:r>
          </w:p>
        </w:tc>
        <w:tc>
          <w:tcPr>
            <w:tcW w:w="2496" w:type="dxa"/>
          </w:tcPr>
          <w:p w14:paraId="25EA5A35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Современные терморегуляторы</w:t>
            </w:r>
          </w:p>
        </w:tc>
        <w:tc>
          <w:tcPr>
            <w:tcW w:w="2126" w:type="dxa"/>
          </w:tcPr>
          <w:p w14:paraId="2A936C9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15%</w:t>
            </w:r>
          </w:p>
        </w:tc>
        <w:tc>
          <w:tcPr>
            <w:tcW w:w="1984" w:type="dxa"/>
          </w:tcPr>
          <w:p w14:paraId="74BA6FD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3 500 руб. за 1 шт.</w:t>
            </w:r>
          </w:p>
        </w:tc>
        <w:tc>
          <w:tcPr>
            <w:tcW w:w="1873" w:type="dxa"/>
          </w:tcPr>
          <w:p w14:paraId="2F617CC6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9458C6" w14:paraId="04EE4E19" w14:textId="77777777" w:rsidTr="009E516A">
        <w:tc>
          <w:tcPr>
            <w:tcW w:w="911" w:type="dxa"/>
          </w:tcPr>
          <w:p w14:paraId="76DBE1FB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526" w:type="dxa"/>
          </w:tcPr>
          <w:p w14:paraId="6C794EB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</w:tcPr>
          <w:p w14:paraId="04CCEDE4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потерь </w:t>
            </w:r>
          </w:p>
        </w:tc>
        <w:tc>
          <w:tcPr>
            <w:tcW w:w="2496" w:type="dxa"/>
          </w:tcPr>
          <w:p w14:paraId="44CEF49B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</w:tcPr>
          <w:p w14:paraId="528AC1AA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</w:tcPr>
          <w:p w14:paraId="30346B0E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500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</w:tcPr>
          <w:p w14:paraId="65FBB8D2" w14:textId="77777777" w:rsidR="009458C6" w:rsidRPr="005F3D0C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9458C6" w14:paraId="6193894D" w14:textId="77777777" w:rsidTr="009E516A">
        <w:tc>
          <w:tcPr>
            <w:tcW w:w="15022" w:type="dxa"/>
            <w:gridSpan w:val="7"/>
          </w:tcPr>
          <w:p w14:paraId="4536C795" w14:textId="77777777" w:rsidR="009458C6" w:rsidRPr="00477F02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77F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холодного водоснабжения</w:t>
            </w:r>
          </w:p>
        </w:tc>
      </w:tr>
      <w:tr w:rsidR="009458C6" w14:paraId="0BDC8591" w14:textId="77777777" w:rsidTr="009E516A">
        <w:tc>
          <w:tcPr>
            <w:tcW w:w="911" w:type="dxa"/>
          </w:tcPr>
          <w:p w14:paraId="74073792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526" w:type="dxa"/>
          </w:tcPr>
          <w:p w14:paraId="53EBCBC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Модернизация трубопроводов и арматуры системы холодного водоснабжения</w:t>
            </w:r>
          </w:p>
        </w:tc>
        <w:tc>
          <w:tcPr>
            <w:tcW w:w="2106" w:type="dxa"/>
          </w:tcPr>
          <w:p w14:paraId="17F4A4B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срока эксплуатации трубопроводов, снижение утечки воды, снижение числа аварий, рациональное использования воды, экономия потребления воды.</w:t>
            </w:r>
          </w:p>
        </w:tc>
        <w:tc>
          <w:tcPr>
            <w:tcW w:w="2496" w:type="dxa"/>
          </w:tcPr>
          <w:p w14:paraId="1F601F7B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пластиковые трубопроводы, арматура</w:t>
            </w:r>
          </w:p>
        </w:tc>
        <w:tc>
          <w:tcPr>
            <w:tcW w:w="2126" w:type="dxa"/>
          </w:tcPr>
          <w:p w14:paraId="45A4761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7%</w:t>
            </w:r>
          </w:p>
        </w:tc>
        <w:tc>
          <w:tcPr>
            <w:tcW w:w="1984" w:type="dxa"/>
          </w:tcPr>
          <w:p w14:paraId="51534A57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Трубы от 320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357BA5C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Арматура от 3 200 руб. за 1 шт.</w:t>
            </w:r>
          </w:p>
        </w:tc>
        <w:tc>
          <w:tcPr>
            <w:tcW w:w="1873" w:type="dxa"/>
          </w:tcPr>
          <w:p w14:paraId="57950B3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  <w:tr w:rsidR="009458C6" w14:paraId="6DB0DC28" w14:textId="77777777" w:rsidTr="009E516A">
        <w:tc>
          <w:tcPr>
            <w:tcW w:w="15022" w:type="dxa"/>
            <w:gridSpan w:val="7"/>
          </w:tcPr>
          <w:p w14:paraId="25FCC8D2" w14:textId="77777777" w:rsidR="009458C6" w:rsidRPr="00186C3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86C36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9458C6" w14:paraId="25E1F6F9" w14:textId="77777777" w:rsidTr="009E516A">
        <w:tc>
          <w:tcPr>
            <w:tcW w:w="911" w:type="dxa"/>
          </w:tcPr>
          <w:p w14:paraId="34FAC964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526" w:type="dxa"/>
          </w:tcPr>
          <w:p w14:paraId="140CD9A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Замена светильников с лампами накаливания на светильники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энергосберегательными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лампами</w:t>
            </w:r>
          </w:p>
        </w:tc>
        <w:tc>
          <w:tcPr>
            <w:tcW w:w="2106" w:type="dxa"/>
          </w:tcPr>
          <w:p w14:paraId="4C0754E1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электроэнергии, улучшения качества освещения</w:t>
            </w:r>
          </w:p>
          <w:p w14:paraId="50501AD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21D76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50B66D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7335B0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DF5C5C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E6EA79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6" w:type="dxa"/>
          </w:tcPr>
          <w:p w14:paraId="62BDEE82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Светодиодные светильники</w:t>
            </w:r>
          </w:p>
        </w:tc>
        <w:tc>
          <w:tcPr>
            <w:tcW w:w="2126" w:type="dxa"/>
          </w:tcPr>
          <w:p w14:paraId="2B73E72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60%</w:t>
            </w:r>
          </w:p>
        </w:tc>
        <w:tc>
          <w:tcPr>
            <w:tcW w:w="1984" w:type="dxa"/>
          </w:tcPr>
          <w:p w14:paraId="18780C5A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600 руб. за 1 шт.</w:t>
            </w:r>
          </w:p>
        </w:tc>
        <w:tc>
          <w:tcPr>
            <w:tcW w:w="1873" w:type="dxa"/>
          </w:tcPr>
          <w:p w14:paraId="507EA738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лет</w:t>
            </w:r>
          </w:p>
        </w:tc>
      </w:tr>
      <w:tr w:rsidR="009458C6" w14:paraId="22FA3DC9" w14:textId="77777777" w:rsidTr="009E516A">
        <w:tc>
          <w:tcPr>
            <w:tcW w:w="911" w:type="dxa"/>
          </w:tcPr>
          <w:p w14:paraId="68CC69F3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26" w:type="dxa"/>
          </w:tcPr>
          <w:p w14:paraId="050971AA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</w:tcPr>
          <w:p w14:paraId="565A26D3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</w:tcPr>
          <w:p w14:paraId="5B9062F6" w14:textId="77777777" w:rsidR="009458C6" w:rsidRDefault="009458C6" w:rsidP="009E516A">
            <w:pPr>
              <w:pStyle w:val="51"/>
              <w:shd w:val="clear" w:color="auto" w:fill="auto"/>
              <w:spacing w:after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</w:tcPr>
          <w:p w14:paraId="4D31704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</w:tcPr>
          <w:p w14:paraId="7CAE1A41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500руб. за 1 шт.</w:t>
            </w:r>
          </w:p>
        </w:tc>
        <w:tc>
          <w:tcPr>
            <w:tcW w:w="1873" w:type="dxa"/>
          </w:tcPr>
          <w:p w14:paraId="3E32191D" w14:textId="77777777" w:rsidR="009458C6" w:rsidRDefault="009458C6" w:rsidP="009E516A">
            <w:pPr>
              <w:pStyle w:val="51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 мес.</w:t>
            </w:r>
          </w:p>
        </w:tc>
      </w:tr>
    </w:tbl>
    <w:p w14:paraId="75211019" w14:textId="77777777" w:rsidR="009458C6" w:rsidRDefault="009458C6" w:rsidP="009458C6">
      <w:pPr>
        <w:pStyle w:val="51"/>
        <w:shd w:val="clear" w:color="auto" w:fill="auto"/>
        <w:spacing w:after="0"/>
      </w:pPr>
    </w:p>
    <w:p w14:paraId="1073853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3ACB8699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CF764B7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9DF7EBF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7E0E3D0D" w14:textId="77777777" w:rsidR="009458C6" w:rsidRDefault="009458C6" w:rsidP="009458C6">
      <w:pPr>
        <w:pStyle w:val="51"/>
        <w:shd w:val="clear" w:color="auto" w:fill="auto"/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0349097F" w14:textId="46CFF8B6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ГБУ «Жилищник района Якиманка»</w:t>
      </w:r>
    </w:p>
    <w:p w14:paraId="23FE04A9" w14:textId="77777777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630591B9" w14:textId="6074C6AB" w:rsidR="009458C6" w:rsidRDefault="009458C6" w:rsidP="009458C6">
      <w:pPr>
        <w:pStyle w:val="51"/>
        <w:shd w:val="clear" w:color="auto" w:fill="auto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+7(495) 953-26-64</w:t>
      </w:r>
    </w:p>
    <w:p w14:paraId="14D603EF" w14:textId="742408B0" w:rsidR="0031587A" w:rsidRPr="003A4C4A" w:rsidRDefault="0031587A" w:rsidP="009458C6">
      <w:pPr>
        <w:ind w:firstLine="7797"/>
        <w:rPr>
          <w:sz w:val="28"/>
        </w:rPr>
      </w:pPr>
    </w:p>
    <w:sectPr w:rsidR="0031587A" w:rsidRPr="003A4C4A" w:rsidSect="009458C6">
      <w:pgSz w:w="16838" w:h="11906" w:orient="landscape"/>
      <w:pgMar w:top="1134" w:right="426" w:bottom="566" w:left="28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20E0BA" w14:textId="77777777" w:rsidR="001E33CC" w:rsidRDefault="001E33CC">
      <w:r>
        <w:separator/>
      </w:r>
    </w:p>
  </w:endnote>
  <w:endnote w:type="continuationSeparator" w:id="0">
    <w:p w14:paraId="464F3F36" w14:textId="77777777" w:rsidR="001E33CC" w:rsidRDefault="001E3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2569F" w14:textId="77777777" w:rsidR="001E33CC" w:rsidRDefault="001E33CC">
      <w:r>
        <w:separator/>
      </w:r>
    </w:p>
  </w:footnote>
  <w:footnote w:type="continuationSeparator" w:id="0">
    <w:p w14:paraId="643031F0" w14:textId="77777777" w:rsidR="001E33CC" w:rsidRDefault="001E3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7A1C4E"/>
    <w:multiLevelType w:val="hybridMultilevel"/>
    <w:tmpl w:val="F5707E56"/>
    <w:lvl w:ilvl="0" w:tplc="5DCE33E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03B5D"/>
    <w:multiLevelType w:val="hybridMultilevel"/>
    <w:tmpl w:val="6AB4FA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07415"/>
    <w:multiLevelType w:val="singleLevel"/>
    <w:tmpl w:val="10E8F20C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3" w15:restartNumberingAfterBreak="0">
    <w:nsid w:val="4D2A05B8"/>
    <w:multiLevelType w:val="hybridMultilevel"/>
    <w:tmpl w:val="4502EC22"/>
    <w:lvl w:ilvl="0" w:tplc="0E94C7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CA70A82"/>
    <w:multiLevelType w:val="hybridMultilevel"/>
    <w:tmpl w:val="22FA51D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576486">
    <w:abstractNumId w:val="3"/>
  </w:num>
  <w:num w:numId="2" w16cid:durableId="1298410610">
    <w:abstractNumId w:val="0"/>
  </w:num>
  <w:num w:numId="3" w16cid:durableId="1089038554">
    <w:abstractNumId w:val="1"/>
  </w:num>
  <w:num w:numId="4" w16cid:durableId="1073427669">
    <w:abstractNumId w:val="4"/>
  </w:num>
  <w:num w:numId="5" w16cid:durableId="25837014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6B8"/>
    <w:rsid w:val="0000056C"/>
    <w:rsid w:val="00000934"/>
    <w:rsid w:val="00001BE2"/>
    <w:rsid w:val="00003D9E"/>
    <w:rsid w:val="00006D08"/>
    <w:rsid w:val="0000731D"/>
    <w:rsid w:val="000109B7"/>
    <w:rsid w:val="00013690"/>
    <w:rsid w:val="00021E98"/>
    <w:rsid w:val="00022567"/>
    <w:rsid w:val="00022F86"/>
    <w:rsid w:val="000230BB"/>
    <w:rsid w:val="000247AD"/>
    <w:rsid w:val="0002488E"/>
    <w:rsid w:val="00027198"/>
    <w:rsid w:val="0003043A"/>
    <w:rsid w:val="0003051C"/>
    <w:rsid w:val="00034BBF"/>
    <w:rsid w:val="00036E44"/>
    <w:rsid w:val="00040231"/>
    <w:rsid w:val="00040D6B"/>
    <w:rsid w:val="000451C5"/>
    <w:rsid w:val="00045D4B"/>
    <w:rsid w:val="00053939"/>
    <w:rsid w:val="00055D1A"/>
    <w:rsid w:val="000615C2"/>
    <w:rsid w:val="0007317B"/>
    <w:rsid w:val="000827D9"/>
    <w:rsid w:val="00082BEE"/>
    <w:rsid w:val="00084EE1"/>
    <w:rsid w:val="0009386D"/>
    <w:rsid w:val="00094921"/>
    <w:rsid w:val="00094F02"/>
    <w:rsid w:val="000A0DDA"/>
    <w:rsid w:val="000A51D0"/>
    <w:rsid w:val="000B05E3"/>
    <w:rsid w:val="000B0858"/>
    <w:rsid w:val="000B2563"/>
    <w:rsid w:val="000B3BB7"/>
    <w:rsid w:val="000B3CD5"/>
    <w:rsid w:val="000B3D1E"/>
    <w:rsid w:val="000B60D9"/>
    <w:rsid w:val="000B6726"/>
    <w:rsid w:val="000B7345"/>
    <w:rsid w:val="000C10F8"/>
    <w:rsid w:val="000C1A94"/>
    <w:rsid w:val="000C7CD8"/>
    <w:rsid w:val="000D38A7"/>
    <w:rsid w:val="000D43C9"/>
    <w:rsid w:val="000D50DF"/>
    <w:rsid w:val="000E1300"/>
    <w:rsid w:val="000E4519"/>
    <w:rsid w:val="000F1A0C"/>
    <w:rsid w:val="000F56A0"/>
    <w:rsid w:val="001004F0"/>
    <w:rsid w:val="001015D6"/>
    <w:rsid w:val="00107553"/>
    <w:rsid w:val="001110FF"/>
    <w:rsid w:val="001120E5"/>
    <w:rsid w:val="00113B6C"/>
    <w:rsid w:val="00115998"/>
    <w:rsid w:val="00115F8D"/>
    <w:rsid w:val="0011649F"/>
    <w:rsid w:val="00117570"/>
    <w:rsid w:val="001223BC"/>
    <w:rsid w:val="00126708"/>
    <w:rsid w:val="001307AA"/>
    <w:rsid w:val="001333F9"/>
    <w:rsid w:val="00133E88"/>
    <w:rsid w:val="00133F30"/>
    <w:rsid w:val="0013660C"/>
    <w:rsid w:val="0014056F"/>
    <w:rsid w:val="001440EF"/>
    <w:rsid w:val="001456D1"/>
    <w:rsid w:val="00147271"/>
    <w:rsid w:val="001504D1"/>
    <w:rsid w:val="00153872"/>
    <w:rsid w:val="00156C23"/>
    <w:rsid w:val="001637CE"/>
    <w:rsid w:val="00165657"/>
    <w:rsid w:val="001663F2"/>
    <w:rsid w:val="00171142"/>
    <w:rsid w:val="00173302"/>
    <w:rsid w:val="001740C5"/>
    <w:rsid w:val="00174BB2"/>
    <w:rsid w:val="001761F1"/>
    <w:rsid w:val="001806D6"/>
    <w:rsid w:val="001841EB"/>
    <w:rsid w:val="001845F9"/>
    <w:rsid w:val="00185E06"/>
    <w:rsid w:val="00186EDB"/>
    <w:rsid w:val="00195894"/>
    <w:rsid w:val="00197EC6"/>
    <w:rsid w:val="001A1450"/>
    <w:rsid w:val="001A1F65"/>
    <w:rsid w:val="001A2831"/>
    <w:rsid w:val="001A288C"/>
    <w:rsid w:val="001A388C"/>
    <w:rsid w:val="001A4F89"/>
    <w:rsid w:val="001A65BF"/>
    <w:rsid w:val="001B4D38"/>
    <w:rsid w:val="001B6BEB"/>
    <w:rsid w:val="001C5FDA"/>
    <w:rsid w:val="001C6364"/>
    <w:rsid w:val="001C7919"/>
    <w:rsid w:val="001D1C91"/>
    <w:rsid w:val="001D3BEA"/>
    <w:rsid w:val="001D5014"/>
    <w:rsid w:val="001D526B"/>
    <w:rsid w:val="001D57CD"/>
    <w:rsid w:val="001D7EBD"/>
    <w:rsid w:val="001E1A38"/>
    <w:rsid w:val="001E1A7A"/>
    <w:rsid w:val="001E33CC"/>
    <w:rsid w:val="001E3793"/>
    <w:rsid w:val="001E5B60"/>
    <w:rsid w:val="001F09D1"/>
    <w:rsid w:val="001F0EEA"/>
    <w:rsid w:val="001F2946"/>
    <w:rsid w:val="001F6C48"/>
    <w:rsid w:val="001F7744"/>
    <w:rsid w:val="00200DFC"/>
    <w:rsid w:val="00201A02"/>
    <w:rsid w:val="00202423"/>
    <w:rsid w:val="00211670"/>
    <w:rsid w:val="00212B0F"/>
    <w:rsid w:val="002152E0"/>
    <w:rsid w:val="00231600"/>
    <w:rsid w:val="0023638F"/>
    <w:rsid w:val="00237569"/>
    <w:rsid w:val="002379A8"/>
    <w:rsid w:val="002403CA"/>
    <w:rsid w:val="0024126B"/>
    <w:rsid w:val="00243332"/>
    <w:rsid w:val="00247C34"/>
    <w:rsid w:val="00247D58"/>
    <w:rsid w:val="002511F2"/>
    <w:rsid w:val="00255929"/>
    <w:rsid w:val="002602DE"/>
    <w:rsid w:val="00266083"/>
    <w:rsid w:val="0027060B"/>
    <w:rsid w:val="0027217B"/>
    <w:rsid w:val="00273ED8"/>
    <w:rsid w:val="00277015"/>
    <w:rsid w:val="00277A2E"/>
    <w:rsid w:val="00280341"/>
    <w:rsid w:val="0028349A"/>
    <w:rsid w:val="0028700E"/>
    <w:rsid w:val="00294492"/>
    <w:rsid w:val="002A3F75"/>
    <w:rsid w:val="002A4A27"/>
    <w:rsid w:val="002B09C2"/>
    <w:rsid w:val="002B1ECF"/>
    <w:rsid w:val="002B46DE"/>
    <w:rsid w:val="002B49AD"/>
    <w:rsid w:val="002C0A04"/>
    <w:rsid w:val="002C283B"/>
    <w:rsid w:val="002C29A6"/>
    <w:rsid w:val="002C3C18"/>
    <w:rsid w:val="002C52F0"/>
    <w:rsid w:val="002C6973"/>
    <w:rsid w:val="002C78F9"/>
    <w:rsid w:val="002E5FC6"/>
    <w:rsid w:val="002F08CE"/>
    <w:rsid w:val="002F3779"/>
    <w:rsid w:val="002F3FA4"/>
    <w:rsid w:val="002F469F"/>
    <w:rsid w:val="0030278F"/>
    <w:rsid w:val="00304E1A"/>
    <w:rsid w:val="00310AB1"/>
    <w:rsid w:val="00311ECB"/>
    <w:rsid w:val="0031455E"/>
    <w:rsid w:val="0031587A"/>
    <w:rsid w:val="00316276"/>
    <w:rsid w:val="00320FD9"/>
    <w:rsid w:val="0032142E"/>
    <w:rsid w:val="00321927"/>
    <w:rsid w:val="00322E14"/>
    <w:rsid w:val="00323417"/>
    <w:rsid w:val="00324B11"/>
    <w:rsid w:val="0032576F"/>
    <w:rsid w:val="0032684B"/>
    <w:rsid w:val="0033373D"/>
    <w:rsid w:val="00336A2B"/>
    <w:rsid w:val="00346527"/>
    <w:rsid w:val="00347BBB"/>
    <w:rsid w:val="00350599"/>
    <w:rsid w:val="0035550E"/>
    <w:rsid w:val="00355E26"/>
    <w:rsid w:val="0035666C"/>
    <w:rsid w:val="00371670"/>
    <w:rsid w:val="003717F2"/>
    <w:rsid w:val="00372732"/>
    <w:rsid w:val="00374C95"/>
    <w:rsid w:val="00375A8D"/>
    <w:rsid w:val="003815AA"/>
    <w:rsid w:val="0038210C"/>
    <w:rsid w:val="00383210"/>
    <w:rsid w:val="00387530"/>
    <w:rsid w:val="00387E3C"/>
    <w:rsid w:val="00397382"/>
    <w:rsid w:val="003A26C6"/>
    <w:rsid w:val="003A49E3"/>
    <w:rsid w:val="003A4C4A"/>
    <w:rsid w:val="003A666D"/>
    <w:rsid w:val="003A6E81"/>
    <w:rsid w:val="003A7D1E"/>
    <w:rsid w:val="003B171B"/>
    <w:rsid w:val="003B6A9B"/>
    <w:rsid w:val="003B6F2C"/>
    <w:rsid w:val="003C0980"/>
    <w:rsid w:val="003C4F1F"/>
    <w:rsid w:val="003C590B"/>
    <w:rsid w:val="003D3964"/>
    <w:rsid w:val="003D4739"/>
    <w:rsid w:val="003D5AFC"/>
    <w:rsid w:val="003D7D7A"/>
    <w:rsid w:val="003D7DE3"/>
    <w:rsid w:val="003E0E10"/>
    <w:rsid w:val="003E4A29"/>
    <w:rsid w:val="003E7115"/>
    <w:rsid w:val="003F2928"/>
    <w:rsid w:val="003F30E6"/>
    <w:rsid w:val="003F736F"/>
    <w:rsid w:val="00401B56"/>
    <w:rsid w:val="004045C9"/>
    <w:rsid w:val="0041351D"/>
    <w:rsid w:val="00415687"/>
    <w:rsid w:val="0041693E"/>
    <w:rsid w:val="00431D35"/>
    <w:rsid w:val="004341D7"/>
    <w:rsid w:val="00436A3B"/>
    <w:rsid w:val="00437FCA"/>
    <w:rsid w:val="00440048"/>
    <w:rsid w:val="00444B1B"/>
    <w:rsid w:val="00444C84"/>
    <w:rsid w:val="00445032"/>
    <w:rsid w:val="00453D37"/>
    <w:rsid w:val="00456D8E"/>
    <w:rsid w:val="00456E97"/>
    <w:rsid w:val="00461D30"/>
    <w:rsid w:val="00463252"/>
    <w:rsid w:val="0047136C"/>
    <w:rsid w:val="00475063"/>
    <w:rsid w:val="004806D6"/>
    <w:rsid w:val="00481564"/>
    <w:rsid w:val="00490F6C"/>
    <w:rsid w:val="00493CB4"/>
    <w:rsid w:val="00493CB8"/>
    <w:rsid w:val="004960A7"/>
    <w:rsid w:val="004B5704"/>
    <w:rsid w:val="004C5F91"/>
    <w:rsid w:val="004C6DE3"/>
    <w:rsid w:val="004D1B06"/>
    <w:rsid w:val="004D494C"/>
    <w:rsid w:val="004D7F38"/>
    <w:rsid w:val="004E0407"/>
    <w:rsid w:val="004E2429"/>
    <w:rsid w:val="004E2D5D"/>
    <w:rsid w:val="004E4A58"/>
    <w:rsid w:val="004E6C09"/>
    <w:rsid w:val="004F5A16"/>
    <w:rsid w:val="005016DE"/>
    <w:rsid w:val="00506ABA"/>
    <w:rsid w:val="00511664"/>
    <w:rsid w:val="00513C96"/>
    <w:rsid w:val="0051568C"/>
    <w:rsid w:val="0051792B"/>
    <w:rsid w:val="00520E9B"/>
    <w:rsid w:val="005250E0"/>
    <w:rsid w:val="00527E36"/>
    <w:rsid w:val="00530AC5"/>
    <w:rsid w:val="00531499"/>
    <w:rsid w:val="005422AC"/>
    <w:rsid w:val="005447AC"/>
    <w:rsid w:val="005466D8"/>
    <w:rsid w:val="00553575"/>
    <w:rsid w:val="00565947"/>
    <w:rsid w:val="00571AA8"/>
    <w:rsid w:val="005762F5"/>
    <w:rsid w:val="00576472"/>
    <w:rsid w:val="005764ED"/>
    <w:rsid w:val="0058396E"/>
    <w:rsid w:val="00583CEA"/>
    <w:rsid w:val="00585975"/>
    <w:rsid w:val="00594AF4"/>
    <w:rsid w:val="005A02C6"/>
    <w:rsid w:val="005A0D05"/>
    <w:rsid w:val="005A74F9"/>
    <w:rsid w:val="005B194F"/>
    <w:rsid w:val="005B2F6C"/>
    <w:rsid w:val="005B6E58"/>
    <w:rsid w:val="005B7A3F"/>
    <w:rsid w:val="005C3BEE"/>
    <w:rsid w:val="005C4813"/>
    <w:rsid w:val="005C4B70"/>
    <w:rsid w:val="005C4D55"/>
    <w:rsid w:val="005C5FDF"/>
    <w:rsid w:val="005D2E90"/>
    <w:rsid w:val="005D33EC"/>
    <w:rsid w:val="005D3B3E"/>
    <w:rsid w:val="005E0C01"/>
    <w:rsid w:val="005E1165"/>
    <w:rsid w:val="005E27E0"/>
    <w:rsid w:val="005E3E5A"/>
    <w:rsid w:val="005E5E67"/>
    <w:rsid w:val="005E6060"/>
    <w:rsid w:val="005E6BE2"/>
    <w:rsid w:val="005F23A3"/>
    <w:rsid w:val="005F7404"/>
    <w:rsid w:val="00607A36"/>
    <w:rsid w:val="0061037A"/>
    <w:rsid w:val="00610825"/>
    <w:rsid w:val="0061154F"/>
    <w:rsid w:val="00632CDF"/>
    <w:rsid w:val="0064117F"/>
    <w:rsid w:val="0064197E"/>
    <w:rsid w:val="00647C41"/>
    <w:rsid w:val="00650F59"/>
    <w:rsid w:val="006515E3"/>
    <w:rsid w:val="00655B49"/>
    <w:rsid w:val="006612EF"/>
    <w:rsid w:val="006651D7"/>
    <w:rsid w:val="00666419"/>
    <w:rsid w:val="00670C88"/>
    <w:rsid w:val="00673B39"/>
    <w:rsid w:val="00682AD5"/>
    <w:rsid w:val="00683F28"/>
    <w:rsid w:val="006915A1"/>
    <w:rsid w:val="00696E63"/>
    <w:rsid w:val="006A1997"/>
    <w:rsid w:val="006A3E3B"/>
    <w:rsid w:val="006A46E8"/>
    <w:rsid w:val="006A5046"/>
    <w:rsid w:val="006A5222"/>
    <w:rsid w:val="006B0060"/>
    <w:rsid w:val="006B1964"/>
    <w:rsid w:val="006B256F"/>
    <w:rsid w:val="006B3DBE"/>
    <w:rsid w:val="006C1C98"/>
    <w:rsid w:val="006C2415"/>
    <w:rsid w:val="006C2BCE"/>
    <w:rsid w:val="006C6655"/>
    <w:rsid w:val="006D3228"/>
    <w:rsid w:val="006E0B28"/>
    <w:rsid w:val="006E156B"/>
    <w:rsid w:val="006E2C32"/>
    <w:rsid w:val="006E44FD"/>
    <w:rsid w:val="006E5553"/>
    <w:rsid w:val="006E5DB7"/>
    <w:rsid w:val="006F08CE"/>
    <w:rsid w:val="006F1244"/>
    <w:rsid w:val="006F2978"/>
    <w:rsid w:val="006F6BDE"/>
    <w:rsid w:val="00701560"/>
    <w:rsid w:val="00701ED3"/>
    <w:rsid w:val="00704251"/>
    <w:rsid w:val="00710481"/>
    <w:rsid w:val="00710D3A"/>
    <w:rsid w:val="00714168"/>
    <w:rsid w:val="00715BF0"/>
    <w:rsid w:val="00721FF7"/>
    <w:rsid w:val="00724806"/>
    <w:rsid w:val="00725351"/>
    <w:rsid w:val="00725496"/>
    <w:rsid w:val="0072695E"/>
    <w:rsid w:val="00736F5E"/>
    <w:rsid w:val="00741199"/>
    <w:rsid w:val="007418CF"/>
    <w:rsid w:val="00742AF8"/>
    <w:rsid w:val="007430CA"/>
    <w:rsid w:val="007434A6"/>
    <w:rsid w:val="00747BE1"/>
    <w:rsid w:val="00751C46"/>
    <w:rsid w:val="007648FE"/>
    <w:rsid w:val="00766AE2"/>
    <w:rsid w:val="00770F3E"/>
    <w:rsid w:val="007737E1"/>
    <w:rsid w:val="00775B48"/>
    <w:rsid w:val="0077690F"/>
    <w:rsid w:val="007843C0"/>
    <w:rsid w:val="00785752"/>
    <w:rsid w:val="00790601"/>
    <w:rsid w:val="007939DF"/>
    <w:rsid w:val="007946D3"/>
    <w:rsid w:val="007947A2"/>
    <w:rsid w:val="007A1C32"/>
    <w:rsid w:val="007A46D9"/>
    <w:rsid w:val="007A701E"/>
    <w:rsid w:val="007B1C30"/>
    <w:rsid w:val="007B473F"/>
    <w:rsid w:val="007B677E"/>
    <w:rsid w:val="007B6914"/>
    <w:rsid w:val="007B7058"/>
    <w:rsid w:val="007C2033"/>
    <w:rsid w:val="007C5EC2"/>
    <w:rsid w:val="007C6CC2"/>
    <w:rsid w:val="007C7182"/>
    <w:rsid w:val="007E15D7"/>
    <w:rsid w:val="007E77FA"/>
    <w:rsid w:val="007E7ED1"/>
    <w:rsid w:val="007F2684"/>
    <w:rsid w:val="007F39E3"/>
    <w:rsid w:val="007F650B"/>
    <w:rsid w:val="007F6C0C"/>
    <w:rsid w:val="008029A0"/>
    <w:rsid w:val="00805DEF"/>
    <w:rsid w:val="00806DB6"/>
    <w:rsid w:val="00807DF2"/>
    <w:rsid w:val="00810934"/>
    <w:rsid w:val="008160EA"/>
    <w:rsid w:val="008201D1"/>
    <w:rsid w:val="0082171E"/>
    <w:rsid w:val="00827024"/>
    <w:rsid w:val="00827737"/>
    <w:rsid w:val="00833BDE"/>
    <w:rsid w:val="0083445A"/>
    <w:rsid w:val="0083740E"/>
    <w:rsid w:val="0083755D"/>
    <w:rsid w:val="008376DF"/>
    <w:rsid w:val="00841BC1"/>
    <w:rsid w:val="00846E6D"/>
    <w:rsid w:val="00847AC4"/>
    <w:rsid w:val="008505FE"/>
    <w:rsid w:val="008523EC"/>
    <w:rsid w:val="00855853"/>
    <w:rsid w:val="0086157F"/>
    <w:rsid w:val="008655CB"/>
    <w:rsid w:val="00873CDC"/>
    <w:rsid w:val="00875164"/>
    <w:rsid w:val="00875AAC"/>
    <w:rsid w:val="00875E55"/>
    <w:rsid w:val="008806E7"/>
    <w:rsid w:val="008830B1"/>
    <w:rsid w:val="00883B71"/>
    <w:rsid w:val="00885D7C"/>
    <w:rsid w:val="008902BB"/>
    <w:rsid w:val="0089284F"/>
    <w:rsid w:val="0089441D"/>
    <w:rsid w:val="008962E1"/>
    <w:rsid w:val="008A4A88"/>
    <w:rsid w:val="008A5B14"/>
    <w:rsid w:val="008A6EF9"/>
    <w:rsid w:val="008B1DFB"/>
    <w:rsid w:val="008B34E7"/>
    <w:rsid w:val="008B46F3"/>
    <w:rsid w:val="008C5B20"/>
    <w:rsid w:val="008C7C7C"/>
    <w:rsid w:val="008D294C"/>
    <w:rsid w:val="008D424A"/>
    <w:rsid w:val="008D540C"/>
    <w:rsid w:val="008D61AB"/>
    <w:rsid w:val="008D7872"/>
    <w:rsid w:val="008E33D0"/>
    <w:rsid w:val="008E4629"/>
    <w:rsid w:val="008E70D4"/>
    <w:rsid w:val="008F0C51"/>
    <w:rsid w:val="008F306F"/>
    <w:rsid w:val="008F49D4"/>
    <w:rsid w:val="008F5940"/>
    <w:rsid w:val="008F6D69"/>
    <w:rsid w:val="00904E13"/>
    <w:rsid w:val="00904E53"/>
    <w:rsid w:val="009060E4"/>
    <w:rsid w:val="009068F6"/>
    <w:rsid w:val="00911008"/>
    <w:rsid w:val="00916B68"/>
    <w:rsid w:val="00923792"/>
    <w:rsid w:val="009249F1"/>
    <w:rsid w:val="00936978"/>
    <w:rsid w:val="009458C6"/>
    <w:rsid w:val="009472B9"/>
    <w:rsid w:val="00952756"/>
    <w:rsid w:val="00952AF4"/>
    <w:rsid w:val="009540FF"/>
    <w:rsid w:val="009544CE"/>
    <w:rsid w:val="00954F2A"/>
    <w:rsid w:val="00954FCB"/>
    <w:rsid w:val="00960FDC"/>
    <w:rsid w:val="00967B65"/>
    <w:rsid w:val="009712DE"/>
    <w:rsid w:val="00972535"/>
    <w:rsid w:val="00972D4A"/>
    <w:rsid w:val="00973A7D"/>
    <w:rsid w:val="00975BA2"/>
    <w:rsid w:val="00984D52"/>
    <w:rsid w:val="00985802"/>
    <w:rsid w:val="00987305"/>
    <w:rsid w:val="00987A49"/>
    <w:rsid w:val="00991032"/>
    <w:rsid w:val="00993110"/>
    <w:rsid w:val="0099488E"/>
    <w:rsid w:val="009B2253"/>
    <w:rsid w:val="009B4713"/>
    <w:rsid w:val="009B56C3"/>
    <w:rsid w:val="009B6BA6"/>
    <w:rsid w:val="009C2D7D"/>
    <w:rsid w:val="009C7169"/>
    <w:rsid w:val="009D0D62"/>
    <w:rsid w:val="009D2EA3"/>
    <w:rsid w:val="009E2526"/>
    <w:rsid w:val="009E3F3C"/>
    <w:rsid w:val="009E4518"/>
    <w:rsid w:val="009E4785"/>
    <w:rsid w:val="009F06D6"/>
    <w:rsid w:val="009F5428"/>
    <w:rsid w:val="009F545E"/>
    <w:rsid w:val="00A01005"/>
    <w:rsid w:val="00A0170A"/>
    <w:rsid w:val="00A01F3B"/>
    <w:rsid w:val="00A046D0"/>
    <w:rsid w:val="00A04F60"/>
    <w:rsid w:val="00A05B3E"/>
    <w:rsid w:val="00A15DF3"/>
    <w:rsid w:val="00A16164"/>
    <w:rsid w:val="00A20F8B"/>
    <w:rsid w:val="00A23A1A"/>
    <w:rsid w:val="00A244D2"/>
    <w:rsid w:val="00A26152"/>
    <w:rsid w:val="00A41CE8"/>
    <w:rsid w:val="00A4220F"/>
    <w:rsid w:val="00A4428B"/>
    <w:rsid w:val="00A4487B"/>
    <w:rsid w:val="00A4611F"/>
    <w:rsid w:val="00A463C3"/>
    <w:rsid w:val="00A466B8"/>
    <w:rsid w:val="00A474E5"/>
    <w:rsid w:val="00A54372"/>
    <w:rsid w:val="00A54E0A"/>
    <w:rsid w:val="00A56D31"/>
    <w:rsid w:val="00A65D06"/>
    <w:rsid w:val="00A66C20"/>
    <w:rsid w:val="00A71131"/>
    <w:rsid w:val="00A71937"/>
    <w:rsid w:val="00A72D02"/>
    <w:rsid w:val="00A85A6C"/>
    <w:rsid w:val="00A85BE5"/>
    <w:rsid w:val="00A872F7"/>
    <w:rsid w:val="00A922EE"/>
    <w:rsid w:val="00A92BC4"/>
    <w:rsid w:val="00A95275"/>
    <w:rsid w:val="00A96938"/>
    <w:rsid w:val="00A97CFB"/>
    <w:rsid w:val="00AA29E0"/>
    <w:rsid w:val="00AA75A5"/>
    <w:rsid w:val="00AB0321"/>
    <w:rsid w:val="00AB4F3A"/>
    <w:rsid w:val="00AB7F30"/>
    <w:rsid w:val="00AC3248"/>
    <w:rsid w:val="00AD3F35"/>
    <w:rsid w:val="00AD4DF0"/>
    <w:rsid w:val="00AD5318"/>
    <w:rsid w:val="00AD5717"/>
    <w:rsid w:val="00AD6641"/>
    <w:rsid w:val="00AE1826"/>
    <w:rsid w:val="00AE392E"/>
    <w:rsid w:val="00AE410F"/>
    <w:rsid w:val="00AE76CF"/>
    <w:rsid w:val="00AF072F"/>
    <w:rsid w:val="00AF0ED3"/>
    <w:rsid w:val="00AF1954"/>
    <w:rsid w:val="00B009CD"/>
    <w:rsid w:val="00B05117"/>
    <w:rsid w:val="00B12AE3"/>
    <w:rsid w:val="00B13CAC"/>
    <w:rsid w:val="00B14FB2"/>
    <w:rsid w:val="00B3153D"/>
    <w:rsid w:val="00B327B3"/>
    <w:rsid w:val="00B355EE"/>
    <w:rsid w:val="00B35B27"/>
    <w:rsid w:val="00B35FAD"/>
    <w:rsid w:val="00B40B74"/>
    <w:rsid w:val="00B414C7"/>
    <w:rsid w:val="00B41A96"/>
    <w:rsid w:val="00B43118"/>
    <w:rsid w:val="00B47BDE"/>
    <w:rsid w:val="00B514FA"/>
    <w:rsid w:val="00B531D9"/>
    <w:rsid w:val="00B53518"/>
    <w:rsid w:val="00B56194"/>
    <w:rsid w:val="00B56AF4"/>
    <w:rsid w:val="00B575F2"/>
    <w:rsid w:val="00B62F93"/>
    <w:rsid w:val="00B63C00"/>
    <w:rsid w:val="00B64B05"/>
    <w:rsid w:val="00B75256"/>
    <w:rsid w:val="00B815F3"/>
    <w:rsid w:val="00B83DD0"/>
    <w:rsid w:val="00B84FA0"/>
    <w:rsid w:val="00B86EF6"/>
    <w:rsid w:val="00B90182"/>
    <w:rsid w:val="00B95794"/>
    <w:rsid w:val="00B96293"/>
    <w:rsid w:val="00BA5488"/>
    <w:rsid w:val="00BA721D"/>
    <w:rsid w:val="00BB03FB"/>
    <w:rsid w:val="00BB2184"/>
    <w:rsid w:val="00BB6A4E"/>
    <w:rsid w:val="00BC4778"/>
    <w:rsid w:val="00BC49A5"/>
    <w:rsid w:val="00BC6698"/>
    <w:rsid w:val="00BD393B"/>
    <w:rsid w:val="00BD5431"/>
    <w:rsid w:val="00BD6045"/>
    <w:rsid w:val="00BE498B"/>
    <w:rsid w:val="00BE5D82"/>
    <w:rsid w:val="00BE5EE0"/>
    <w:rsid w:val="00BE6FC1"/>
    <w:rsid w:val="00BF29AA"/>
    <w:rsid w:val="00BF43C3"/>
    <w:rsid w:val="00BF6390"/>
    <w:rsid w:val="00C00420"/>
    <w:rsid w:val="00C0368A"/>
    <w:rsid w:val="00C042D4"/>
    <w:rsid w:val="00C07A34"/>
    <w:rsid w:val="00C12359"/>
    <w:rsid w:val="00C12AA4"/>
    <w:rsid w:val="00C16D2D"/>
    <w:rsid w:val="00C2236F"/>
    <w:rsid w:val="00C2262C"/>
    <w:rsid w:val="00C22A62"/>
    <w:rsid w:val="00C233B5"/>
    <w:rsid w:val="00C32284"/>
    <w:rsid w:val="00C32AF9"/>
    <w:rsid w:val="00C3634C"/>
    <w:rsid w:val="00C437B2"/>
    <w:rsid w:val="00C45056"/>
    <w:rsid w:val="00C51845"/>
    <w:rsid w:val="00C5473B"/>
    <w:rsid w:val="00C54AFD"/>
    <w:rsid w:val="00C56112"/>
    <w:rsid w:val="00C60029"/>
    <w:rsid w:val="00C60B6D"/>
    <w:rsid w:val="00C62239"/>
    <w:rsid w:val="00C63289"/>
    <w:rsid w:val="00C6746E"/>
    <w:rsid w:val="00C74C25"/>
    <w:rsid w:val="00C77BF6"/>
    <w:rsid w:val="00C812A1"/>
    <w:rsid w:val="00C8263E"/>
    <w:rsid w:val="00C85A4C"/>
    <w:rsid w:val="00C8707F"/>
    <w:rsid w:val="00C9268C"/>
    <w:rsid w:val="00C96044"/>
    <w:rsid w:val="00CA0ADD"/>
    <w:rsid w:val="00CA10D9"/>
    <w:rsid w:val="00CA2ED1"/>
    <w:rsid w:val="00CA3F53"/>
    <w:rsid w:val="00CA4874"/>
    <w:rsid w:val="00CB17F3"/>
    <w:rsid w:val="00CB1C2A"/>
    <w:rsid w:val="00CB2DE0"/>
    <w:rsid w:val="00CC26B0"/>
    <w:rsid w:val="00CC2920"/>
    <w:rsid w:val="00CC3BA6"/>
    <w:rsid w:val="00CC4F1A"/>
    <w:rsid w:val="00CC5BC9"/>
    <w:rsid w:val="00CC6F07"/>
    <w:rsid w:val="00CD0349"/>
    <w:rsid w:val="00CD03D3"/>
    <w:rsid w:val="00CD29A2"/>
    <w:rsid w:val="00CD4ECE"/>
    <w:rsid w:val="00CD501C"/>
    <w:rsid w:val="00CE01C8"/>
    <w:rsid w:val="00CE119D"/>
    <w:rsid w:val="00CE2D0F"/>
    <w:rsid w:val="00CE40A6"/>
    <w:rsid w:val="00CE581C"/>
    <w:rsid w:val="00CE5F0C"/>
    <w:rsid w:val="00CF2F50"/>
    <w:rsid w:val="00CF5627"/>
    <w:rsid w:val="00D00441"/>
    <w:rsid w:val="00D00F54"/>
    <w:rsid w:val="00D11D96"/>
    <w:rsid w:val="00D13205"/>
    <w:rsid w:val="00D1594B"/>
    <w:rsid w:val="00D15C44"/>
    <w:rsid w:val="00D21C5D"/>
    <w:rsid w:val="00D22021"/>
    <w:rsid w:val="00D2259B"/>
    <w:rsid w:val="00D25A76"/>
    <w:rsid w:val="00D30A37"/>
    <w:rsid w:val="00D33C06"/>
    <w:rsid w:val="00D36A81"/>
    <w:rsid w:val="00D4103E"/>
    <w:rsid w:val="00D42BFA"/>
    <w:rsid w:val="00D4457B"/>
    <w:rsid w:val="00D4532B"/>
    <w:rsid w:val="00D462E1"/>
    <w:rsid w:val="00D46DD8"/>
    <w:rsid w:val="00D475D0"/>
    <w:rsid w:val="00D50925"/>
    <w:rsid w:val="00D51BCF"/>
    <w:rsid w:val="00D549F6"/>
    <w:rsid w:val="00D55DD1"/>
    <w:rsid w:val="00D560A2"/>
    <w:rsid w:val="00D61738"/>
    <w:rsid w:val="00D659DB"/>
    <w:rsid w:val="00D66148"/>
    <w:rsid w:val="00D678AB"/>
    <w:rsid w:val="00D746DB"/>
    <w:rsid w:val="00D74BAC"/>
    <w:rsid w:val="00D74BFF"/>
    <w:rsid w:val="00D771CD"/>
    <w:rsid w:val="00D7745C"/>
    <w:rsid w:val="00D81F86"/>
    <w:rsid w:val="00D82C17"/>
    <w:rsid w:val="00D83F1B"/>
    <w:rsid w:val="00D8449D"/>
    <w:rsid w:val="00D85487"/>
    <w:rsid w:val="00D90583"/>
    <w:rsid w:val="00D929F2"/>
    <w:rsid w:val="00D934B0"/>
    <w:rsid w:val="00D97AB2"/>
    <w:rsid w:val="00DA4DF1"/>
    <w:rsid w:val="00DA6543"/>
    <w:rsid w:val="00DA7572"/>
    <w:rsid w:val="00DB150A"/>
    <w:rsid w:val="00DB3A2A"/>
    <w:rsid w:val="00DC17E0"/>
    <w:rsid w:val="00DC214B"/>
    <w:rsid w:val="00DC23E2"/>
    <w:rsid w:val="00DD0B08"/>
    <w:rsid w:val="00DE2439"/>
    <w:rsid w:val="00DE7B06"/>
    <w:rsid w:val="00DF3BF9"/>
    <w:rsid w:val="00DF688E"/>
    <w:rsid w:val="00DF703A"/>
    <w:rsid w:val="00E03C6F"/>
    <w:rsid w:val="00E040E8"/>
    <w:rsid w:val="00E04A8A"/>
    <w:rsid w:val="00E06722"/>
    <w:rsid w:val="00E07A97"/>
    <w:rsid w:val="00E07D19"/>
    <w:rsid w:val="00E13722"/>
    <w:rsid w:val="00E13A21"/>
    <w:rsid w:val="00E14E6B"/>
    <w:rsid w:val="00E20E22"/>
    <w:rsid w:val="00E24BA7"/>
    <w:rsid w:val="00E31865"/>
    <w:rsid w:val="00E3643B"/>
    <w:rsid w:val="00E36FA6"/>
    <w:rsid w:val="00E37F73"/>
    <w:rsid w:val="00E40C29"/>
    <w:rsid w:val="00E45ED8"/>
    <w:rsid w:val="00E466EA"/>
    <w:rsid w:val="00E4696B"/>
    <w:rsid w:val="00E5292C"/>
    <w:rsid w:val="00E53C1F"/>
    <w:rsid w:val="00E60C0B"/>
    <w:rsid w:val="00E67866"/>
    <w:rsid w:val="00E67DDE"/>
    <w:rsid w:val="00E70D82"/>
    <w:rsid w:val="00E7274C"/>
    <w:rsid w:val="00E7451B"/>
    <w:rsid w:val="00E750B5"/>
    <w:rsid w:val="00E76F45"/>
    <w:rsid w:val="00E77553"/>
    <w:rsid w:val="00E80A42"/>
    <w:rsid w:val="00E838BD"/>
    <w:rsid w:val="00E8448F"/>
    <w:rsid w:val="00E86E5E"/>
    <w:rsid w:val="00E90F4D"/>
    <w:rsid w:val="00E929B3"/>
    <w:rsid w:val="00E9329C"/>
    <w:rsid w:val="00E93EF5"/>
    <w:rsid w:val="00E94BBC"/>
    <w:rsid w:val="00E94D16"/>
    <w:rsid w:val="00E95F4B"/>
    <w:rsid w:val="00EA2F83"/>
    <w:rsid w:val="00EA3D36"/>
    <w:rsid w:val="00EA7943"/>
    <w:rsid w:val="00EB0917"/>
    <w:rsid w:val="00EB20C6"/>
    <w:rsid w:val="00EB4121"/>
    <w:rsid w:val="00EC7E66"/>
    <w:rsid w:val="00ED1810"/>
    <w:rsid w:val="00ED2251"/>
    <w:rsid w:val="00ED2D86"/>
    <w:rsid w:val="00ED3FBB"/>
    <w:rsid w:val="00ED5A79"/>
    <w:rsid w:val="00ED7396"/>
    <w:rsid w:val="00EE2D3D"/>
    <w:rsid w:val="00EE377C"/>
    <w:rsid w:val="00EE4975"/>
    <w:rsid w:val="00EE537C"/>
    <w:rsid w:val="00EF23B5"/>
    <w:rsid w:val="00EF24DF"/>
    <w:rsid w:val="00EF58C7"/>
    <w:rsid w:val="00F04700"/>
    <w:rsid w:val="00F049C6"/>
    <w:rsid w:val="00F04E7D"/>
    <w:rsid w:val="00F058C0"/>
    <w:rsid w:val="00F13103"/>
    <w:rsid w:val="00F13B5E"/>
    <w:rsid w:val="00F151CA"/>
    <w:rsid w:val="00F17E52"/>
    <w:rsid w:val="00F21413"/>
    <w:rsid w:val="00F23541"/>
    <w:rsid w:val="00F26E96"/>
    <w:rsid w:val="00F2738C"/>
    <w:rsid w:val="00F30464"/>
    <w:rsid w:val="00F31E54"/>
    <w:rsid w:val="00F34F52"/>
    <w:rsid w:val="00F362BC"/>
    <w:rsid w:val="00F41A0C"/>
    <w:rsid w:val="00F41B5B"/>
    <w:rsid w:val="00F41EC6"/>
    <w:rsid w:val="00F451A1"/>
    <w:rsid w:val="00F455C2"/>
    <w:rsid w:val="00F4598E"/>
    <w:rsid w:val="00F47E41"/>
    <w:rsid w:val="00F51C23"/>
    <w:rsid w:val="00F52A99"/>
    <w:rsid w:val="00F54544"/>
    <w:rsid w:val="00F553A8"/>
    <w:rsid w:val="00F63341"/>
    <w:rsid w:val="00F646EA"/>
    <w:rsid w:val="00F67DF6"/>
    <w:rsid w:val="00F72511"/>
    <w:rsid w:val="00F7260F"/>
    <w:rsid w:val="00F80D8A"/>
    <w:rsid w:val="00F87765"/>
    <w:rsid w:val="00F87A22"/>
    <w:rsid w:val="00F947EC"/>
    <w:rsid w:val="00F97CD1"/>
    <w:rsid w:val="00FA1A69"/>
    <w:rsid w:val="00FA4D5B"/>
    <w:rsid w:val="00FB10A1"/>
    <w:rsid w:val="00FB15CE"/>
    <w:rsid w:val="00FB6B22"/>
    <w:rsid w:val="00FC74FF"/>
    <w:rsid w:val="00FD03F3"/>
    <w:rsid w:val="00FD1046"/>
    <w:rsid w:val="00FD61ED"/>
    <w:rsid w:val="00FE06DD"/>
    <w:rsid w:val="00FE23A5"/>
    <w:rsid w:val="00FE3077"/>
    <w:rsid w:val="00FF3745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5ABBD3"/>
  <w15:chartTrackingRefBased/>
  <w15:docId w15:val="{760A047C-6354-49C6-9EAE-D2C242515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  <w:i/>
      <w:iCs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  <w:szCs w:val="20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ние"/>
    <w:basedOn w:val="a"/>
    <w:qFormat/>
    <w:pPr>
      <w:jc w:val="center"/>
    </w:pPr>
    <w:rPr>
      <w:b/>
      <w:sz w:val="20"/>
      <w:szCs w:val="20"/>
    </w:rPr>
  </w:style>
  <w:style w:type="paragraph" w:styleId="a4">
    <w:name w:val="Body Text"/>
    <w:basedOn w:val="a"/>
    <w:pPr>
      <w:spacing w:before="120" w:after="120"/>
      <w:ind w:left="2520"/>
    </w:pPr>
    <w:rPr>
      <w:sz w:val="20"/>
      <w:szCs w:val="20"/>
    </w:rPr>
  </w:style>
  <w:style w:type="paragraph" w:styleId="a5">
    <w:name w:val="Subtitle"/>
    <w:basedOn w:val="a"/>
    <w:qFormat/>
    <w:pPr>
      <w:jc w:val="center"/>
    </w:pPr>
    <w:rPr>
      <w:sz w:val="28"/>
      <w:szCs w:val="20"/>
    </w:rPr>
  </w:style>
  <w:style w:type="paragraph" w:styleId="2">
    <w:name w:val="Body Text 2"/>
    <w:basedOn w:val="a"/>
    <w:pPr>
      <w:jc w:val="both"/>
    </w:pPr>
    <w:rPr>
      <w:sz w:val="28"/>
      <w:szCs w:val="28"/>
    </w:rPr>
  </w:style>
  <w:style w:type="paragraph" w:styleId="a6">
    <w:name w:val="header"/>
    <w:basedOn w:val="a"/>
    <w:rsid w:val="00DA6543"/>
    <w:pPr>
      <w:tabs>
        <w:tab w:val="center" w:pos="4677"/>
        <w:tab w:val="right" w:pos="9355"/>
      </w:tabs>
    </w:pPr>
  </w:style>
  <w:style w:type="paragraph" w:styleId="a7">
    <w:name w:val="footer"/>
    <w:basedOn w:val="a"/>
    <w:rsid w:val="00DA6543"/>
    <w:pPr>
      <w:tabs>
        <w:tab w:val="center" w:pos="4677"/>
        <w:tab w:val="right" w:pos="9355"/>
      </w:tabs>
    </w:pPr>
  </w:style>
  <w:style w:type="paragraph" w:styleId="a8">
    <w:name w:val="Balloon Text"/>
    <w:basedOn w:val="a"/>
    <w:semiHidden/>
    <w:rsid w:val="00A05B3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B315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30">
    <w:name w:val="Body Text 3"/>
    <w:basedOn w:val="a"/>
    <w:link w:val="31"/>
    <w:uiPriority w:val="99"/>
    <w:semiHidden/>
    <w:unhideWhenUsed/>
    <w:rsid w:val="008D540C"/>
    <w:pPr>
      <w:spacing w:after="120"/>
    </w:pPr>
    <w:rPr>
      <w:sz w:val="16"/>
      <w:szCs w:val="16"/>
      <w:lang w:val="x-none" w:eastAsia="x-none"/>
    </w:rPr>
  </w:style>
  <w:style w:type="character" w:customStyle="1" w:styleId="31">
    <w:name w:val="Основной текст 3 Знак"/>
    <w:link w:val="30"/>
    <w:uiPriority w:val="99"/>
    <w:semiHidden/>
    <w:rsid w:val="008D540C"/>
    <w:rPr>
      <w:sz w:val="16"/>
      <w:szCs w:val="16"/>
    </w:rPr>
  </w:style>
  <w:style w:type="paragraph" w:customStyle="1" w:styleId="ConsPlusCell">
    <w:name w:val="ConsPlusCell"/>
    <w:rsid w:val="00724806"/>
    <w:pPr>
      <w:widowControl w:val="0"/>
      <w:autoSpaceDE w:val="0"/>
      <w:autoSpaceDN w:val="0"/>
      <w:adjustRightInd w:val="0"/>
    </w:pPr>
    <w:rPr>
      <w:rFonts w:ascii="Calibri" w:eastAsia="Calibri" w:hAnsi="Calibri" w:cs="Calibri"/>
      <w:sz w:val="22"/>
      <w:szCs w:val="22"/>
    </w:rPr>
  </w:style>
  <w:style w:type="character" w:styleId="aa">
    <w:name w:val="Emphasis"/>
    <w:uiPriority w:val="20"/>
    <w:qFormat/>
    <w:rsid w:val="00875E55"/>
    <w:rPr>
      <w:i/>
      <w:iCs/>
    </w:rPr>
  </w:style>
  <w:style w:type="character" w:customStyle="1" w:styleId="apple-converted-space">
    <w:name w:val="apple-converted-space"/>
    <w:rsid w:val="001456D1"/>
  </w:style>
  <w:style w:type="character" w:styleId="ab">
    <w:name w:val="Hyperlink"/>
    <w:uiPriority w:val="99"/>
    <w:semiHidden/>
    <w:unhideWhenUsed/>
    <w:rsid w:val="001456D1"/>
    <w:rPr>
      <w:color w:val="0000FF"/>
      <w:u w:val="single"/>
    </w:rPr>
  </w:style>
  <w:style w:type="character" w:customStyle="1" w:styleId="ac">
    <w:name w:val="Без интервала Знак"/>
    <w:link w:val="ad"/>
    <w:uiPriority w:val="1"/>
    <w:locked/>
    <w:rsid w:val="00310AB1"/>
    <w:rPr>
      <w:rFonts w:eastAsia="Calibri"/>
      <w:color w:val="464646"/>
      <w:sz w:val="28"/>
      <w:szCs w:val="21"/>
      <w:lang w:val="ru-RU" w:eastAsia="en-US" w:bidi="ar-SA"/>
    </w:rPr>
  </w:style>
  <w:style w:type="paragraph" w:styleId="ad">
    <w:name w:val="No Spacing"/>
    <w:link w:val="ac"/>
    <w:uiPriority w:val="1"/>
    <w:qFormat/>
    <w:rsid w:val="00310AB1"/>
    <w:pPr>
      <w:jc w:val="both"/>
    </w:pPr>
    <w:rPr>
      <w:rFonts w:eastAsia="Calibri"/>
      <w:color w:val="464646"/>
      <w:sz w:val="28"/>
      <w:szCs w:val="21"/>
      <w:lang w:eastAsia="en-US"/>
    </w:rPr>
  </w:style>
  <w:style w:type="character" w:customStyle="1" w:styleId="ae">
    <w:name w:val="Основной текст_"/>
    <w:basedOn w:val="a0"/>
    <w:link w:val="10"/>
    <w:rsid w:val="009458C6"/>
    <w:rPr>
      <w:spacing w:val="4"/>
      <w:sz w:val="25"/>
      <w:szCs w:val="25"/>
      <w:shd w:val="clear" w:color="auto" w:fill="FFFFFF"/>
    </w:rPr>
  </w:style>
  <w:style w:type="paragraph" w:customStyle="1" w:styleId="10">
    <w:name w:val="Основной текст1"/>
    <w:basedOn w:val="a"/>
    <w:link w:val="ae"/>
    <w:rsid w:val="009458C6"/>
    <w:pPr>
      <w:widowControl w:val="0"/>
      <w:shd w:val="clear" w:color="auto" w:fill="FFFFFF"/>
      <w:spacing w:before="60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rsid w:val="009458C6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9458C6"/>
    <w:pPr>
      <w:widowControl w:val="0"/>
      <w:shd w:val="clear" w:color="auto" w:fill="FFFFFF"/>
      <w:spacing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0">
    <w:name w:val="Основной текст (5)_"/>
    <w:basedOn w:val="a0"/>
    <w:link w:val="51"/>
    <w:rsid w:val="009458C6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1">
    <w:name w:val="Основной текст (5)"/>
    <w:basedOn w:val="a"/>
    <w:link w:val="50"/>
    <w:rsid w:val="009458C6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7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4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86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284653-0410-4F7E-89D3-82173454B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6</Pages>
  <Words>760</Words>
  <Characters>4337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Уважаемая Людмила Ивановна</vt:lpstr>
    </vt:vector>
  </TitlesOfParts>
  <Company>ГУП г. Москвы "ДЕЗ района Якиманка"</Company>
  <LinksUpToDate>false</LinksUpToDate>
  <CharactersWithSpaces>5087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Уважаемая Людмила Ивановна</dc:title>
  <dc:subject/>
  <dc:creator>Ровенгерова</dc:creator>
  <cp:keywords/>
  <cp:lastModifiedBy>Марина Ткаченко</cp:lastModifiedBy>
  <cp:revision>17</cp:revision>
  <cp:lastPrinted>2018-12-10T11:06:00Z</cp:lastPrinted>
  <dcterms:created xsi:type="dcterms:W3CDTF">2022-11-07T06:09:00Z</dcterms:created>
  <dcterms:modified xsi:type="dcterms:W3CDTF">2023-12-21T08:35:00Z</dcterms:modified>
</cp:coreProperties>
</file>